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CF" w:rsidRDefault="002E1FEC" w:rsidP="00D00F2F">
      <w:pPr>
        <w:spacing w:after="0" w:line="24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0B8D" w:rsidRPr="00B92DCF" w:rsidRDefault="00830B8D" w:rsidP="00830B8D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30B8D" w:rsidRPr="00B92DCF" w:rsidRDefault="00830B8D" w:rsidP="00830B8D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 Положению о предоставлении</w:t>
      </w:r>
    </w:p>
    <w:p w:rsidR="00830B8D" w:rsidRPr="00B92DCF" w:rsidRDefault="00830B8D" w:rsidP="00830B8D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платных услуг и осуществлении </w:t>
      </w:r>
    </w:p>
    <w:p w:rsidR="00830B8D" w:rsidRPr="00B92DCF" w:rsidRDefault="00830B8D" w:rsidP="00830B8D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приносящей доход деятельности, </w:t>
      </w:r>
    </w:p>
    <w:p w:rsidR="00830B8D" w:rsidRPr="00B92DCF" w:rsidRDefault="00830B8D" w:rsidP="00830B8D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оказываемых ОГБУ «МФЦ» </w:t>
      </w:r>
    </w:p>
    <w:p w:rsidR="00830B8D" w:rsidRPr="00B92DCF" w:rsidRDefault="00830B8D" w:rsidP="00C33312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917" w:rsidRPr="00B92DCF" w:rsidRDefault="00F03917" w:rsidP="00C33312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312" w:rsidRPr="00B92DCF" w:rsidRDefault="00C33312" w:rsidP="00C33312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CF">
        <w:rPr>
          <w:rFonts w:ascii="Times New Roman" w:hAnsi="Times New Roman" w:cs="Times New Roman"/>
          <w:bCs/>
          <w:sz w:val="28"/>
          <w:szCs w:val="28"/>
        </w:rPr>
        <w:t>Перечень, тарифы</w:t>
      </w:r>
      <w:r w:rsidRPr="00B92DCF"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  <w:r w:rsidRPr="00B92DCF">
        <w:rPr>
          <w:rFonts w:ascii="Times New Roman" w:hAnsi="Times New Roman" w:cs="Times New Roman"/>
          <w:bCs/>
          <w:sz w:val="28"/>
          <w:szCs w:val="28"/>
        </w:rPr>
        <w:t xml:space="preserve"> и сроки оказания платных услуг</w:t>
      </w:r>
    </w:p>
    <w:p w:rsidR="00C33312" w:rsidRPr="00B92DCF" w:rsidRDefault="00C33312" w:rsidP="00C33312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CF">
        <w:rPr>
          <w:rFonts w:ascii="Times New Roman" w:hAnsi="Times New Roman" w:cs="Times New Roman"/>
          <w:bCs/>
          <w:sz w:val="28"/>
          <w:szCs w:val="28"/>
        </w:rPr>
        <w:t>ОГБУ «МФЦ»</w:t>
      </w:r>
    </w:p>
    <w:p w:rsidR="00C33312" w:rsidRPr="00B92DCF" w:rsidRDefault="00C33312" w:rsidP="00C33312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2B3" w:rsidRPr="00B92DCF" w:rsidRDefault="00E912B3" w:rsidP="00C3331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DCF">
        <w:rPr>
          <w:rFonts w:ascii="Times New Roman" w:hAnsi="Times New Roman" w:cs="Times New Roman"/>
          <w:sz w:val="28"/>
          <w:szCs w:val="28"/>
          <w:u w:val="single"/>
        </w:rPr>
        <w:t>Юридические услуги</w:t>
      </w:r>
    </w:p>
    <w:p w:rsidR="00F03917" w:rsidRPr="006E1EDE" w:rsidRDefault="00F03917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a3"/>
        <w:tblW w:w="9788" w:type="dxa"/>
        <w:tblLook w:val="04A0" w:firstRow="1" w:lastRow="0" w:firstColumn="1" w:lastColumn="0" w:noHBand="0" w:noVBand="1"/>
      </w:tblPr>
      <w:tblGrid>
        <w:gridCol w:w="677"/>
        <w:gridCol w:w="3542"/>
        <w:gridCol w:w="1662"/>
        <w:gridCol w:w="2119"/>
        <w:gridCol w:w="1788"/>
      </w:tblGrid>
      <w:tr w:rsidR="003A2868" w:rsidRPr="00B92DCF" w:rsidTr="00AD7498">
        <w:tc>
          <w:tcPr>
            <w:tcW w:w="677" w:type="dxa"/>
          </w:tcPr>
          <w:p w:rsidR="006E1EDE" w:rsidRPr="00B92DCF" w:rsidRDefault="006E1EDE" w:rsidP="003D3844">
            <w:pPr>
              <w:widowControl w:val="0"/>
              <w:tabs>
                <w:tab w:val="right" w:pos="448"/>
                <w:tab w:val="center" w:pos="578"/>
              </w:tabs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542" w:type="dxa"/>
          </w:tcPr>
          <w:p w:rsidR="006E1EDE" w:rsidRPr="00B92DCF" w:rsidRDefault="006E1EDE" w:rsidP="003D3844">
            <w:pPr>
              <w:widowControl w:val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E1EDE" w:rsidRPr="00B92DCF" w:rsidRDefault="006E1EDE" w:rsidP="003D3844">
            <w:pPr>
              <w:widowControl w:val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1662" w:type="dxa"/>
          </w:tcPr>
          <w:p w:rsidR="006E1EDE" w:rsidRPr="00B92DCF" w:rsidRDefault="006E1EDE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871E63" w:rsidRPr="00B92DCF" w:rsidRDefault="00871E63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(договор/объект) </w:t>
            </w:r>
          </w:p>
        </w:tc>
        <w:tc>
          <w:tcPr>
            <w:tcW w:w="2119" w:type="dxa"/>
          </w:tcPr>
          <w:p w:rsidR="006E1EDE" w:rsidRPr="00B92DCF" w:rsidRDefault="006E1EDE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88" w:type="dxa"/>
          </w:tcPr>
          <w:p w:rsidR="006E1EDE" w:rsidRPr="00B92DCF" w:rsidRDefault="006E1EDE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Тариф (руб./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A7F05" w:rsidRPr="00B92DCF" w:rsidTr="00AD7498">
        <w:tc>
          <w:tcPr>
            <w:tcW w:w="677" w:type="dxa"/>
          </w:tcPr>
          <w:p w:rsidR="00CA7F05" w:rsidRPr="00B92DCF" w:rsidRDefault="00CA7F05" w:rsidP="00CA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CA7F05" w:rsidRPr="00B92DCF" w:rsidRDefault="00CA7F05" w:rsidP="0071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жалобы, заявления      </w:t>
            </w:r>
          </w:p>
        </w:tc>
        <w:tc>
          <w:tcPr>
            <w:tcW w:w="1662" w:type="dxa"/>
          </w:tcPr>
          <w:p w:rsidR="00CA7F05" w:rsidRPr="00B92DCF" w:rsidRDefault="000543C2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CA7F05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CA7F05" w:rsidRPr="00B92DCF" w:rsidRDefault="000543C2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D7498" w:rsidRPr="00B92DCF" w:rsidTr="00AD7498">
        <w:tc>
          <w:tcPr>
            <w:tcW w:w="677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AD7498" w:rsidRPr="00B92DCF" w:rsidRDefault="00AD7498" w:rsidP="0071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претензии</w:t>
            </w:r>
          </w:p>
        </w:tc>
        <w:tc>
          <w:tcPr>
            <w:tcW w:w="1662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D7498" w:rsidRPr="00B92DCF" w:rsidTr="00AD7498">
        <w:tc>
          <w:tcPr>
            <w:tcW w:w="677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AD7498" w:rsidRPr="00B92DCF" w:rsidRDefault="00AD7498" w:rsidP="0005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 искового заявления</w:t>
            </w:r>
          </w:p>
        </w:tc>
        <w:tc>
          <w:tcPr>
            <w:tcW w:w="1662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vAlign w:val="center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отзыва, возражения на исковое заявление</w:t>
            </w:r>
          </w:p>
        </w:tc>
        <w:tc>
          <w:tcPr>
            <w:tcW w:w="1662" w:type="dxa"/>
            <w:vAlign w:val="center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  <w:vAlign w:val="center"/>
          </w:tcPr>
          <w:p w:rsidR="00AD7498" w:rsidRPr="00B92DCF" w:rsidRDefault="00AD7498" w:rsidP="0005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0543C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AD7498" w:rsidRPr="00B92DCF" w:rsidRDefault="00AD7498" w:rsidP="006E1ED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договора дарения недвижимого имущества </w:t>
            </w:r>
          </w:p>
          <w:p w:rsidR="00AD7498" w:rsidRPr="00B92DCF" w:rsidRDefault="00AD7498" w:rsidP="006E1ED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отношении двух объектов):</w:t>
            </w:r>
          </w:p>
        </w:tc>
        <w:tc>
          <w:tcPr>
            <w:tcW w:w="1662" w:type="dxa"/>
          </w:tcPr>
          <w:p w:rsidR="00AD7498" w:rsidRPr="00B92DCF" w:rsidRDefault="00AD7498" w:rsidP="00C333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C333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0543C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42" w:type="dxa"/>
          </w:tcPr>
          <w:p w:rsidR="00AD7498" w:rsidRPr="00B92DCF" w:rsidRDefault="00AD7498" w:rsidP="006E1ED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- дополнительный объект (более двух)</w:t>
            </w:r>
          </w:p>
        </w:tc>
        <w:tc>
          <w:tcPr>
            <w:tcW w:w="1662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1/2+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C333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2" w:type="dxa"/>
          </w:tcPr>
          <w:p w:rsidR="00AD7498" w:rsidRPr="00B92DCF" w:rsidRDefault="00AD7498" w:rsidP="00123D5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договора купли-продажи недвижимого имущества </w:t>
            </w:r>
          </w:p>
        </w:tc>
        <w:tc>
          <w:tcPr>
            <w:tcW w:w="1662" w:type="dxa"/>
          </w:tcPr>
          <w:p w:rsidR="00AD7498" w:rsidRPr="00B92DCF" w:rsidRDefault="00AD7498" w:rsidP="00C333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6E1ED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</w:tcPr>
          <w:p w:rsidR="00AD7498" w:rsidRPr="00B92DCF" w:rsidRDefault="00AD7498" w:rsidP="00123D5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договора купли-продажи недвижимого имущества (в отношении двух объекта)</w:t>
            </w:r>
          </w:p>
        </w:tc>
        <w:tc>
          <w:tcPr>
            <w:tcW w:w="1662" w:type="dxa"/>
          </w:tcPr>
          <w:p w:rsidR="00AD7498" w:rsidRPr="00B92DCF" w:rsidRDefault="00AD7498" w:rsidP="00C333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5248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- дополнительный объект (более двух)</w:t>
            </w:r>
          </w:p>
        </w:tc>
        <w:tc>
          <w:tcPr>
            <w:tcW w:w="1662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1/2+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5248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договора купли-продажи движимого имущества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5248E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договора мены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2" w:type="dxa"/>
          </w:tcPr>
          <w:p w:rsidR="00AD7498" w:rsidRPr="00B92DCF" w:rsidRDefault="00AD7498" w:rsidP="00871E6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договора мены недвижимого имущества (в отношении трех и более объектов)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1/3+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договора мены жилыми помещениями 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договора аренды жилого помещения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соглашения о расторжении договора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  <w:p w:rsidR="003C0825" w:rsidRPr="008B5D57" w:rsidRDefault="003C0825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Подготовка дополнительного соглашения к договору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расписки в получении/передачи денежных средств 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Составление соглашения о переуступке прав и обязанностей по договору аренды земельного участка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налоговой декларация по форме 3-НДФЛ для получения социальных вычетов по расходам на обучение, медицинские услуги и (или) стоимости лекарственных препаратов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3542" w:type="dxa"/>
          </w:tcPr>
          <w:p w:rsidR="00AD7498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дополнительный вычет (более одного)</w:t>
            </w:r>
          </w:p>
          <w:p w:rsidR="00AD7498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налоговой декларация по форме 3-НДФЛ для получения стандартного налогового вычета, предоставляемого на содержание детей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дополнительный вычет (более одного)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налоговой декларация по форме 3-НДФЛ для получения вычета по покупке недвижимости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дополнительный вычет (более одного)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налоговой декларация по форме 3-НДФЛ при продаже недвижимого имущества 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871E6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D7498" w:rsidRPr="00B92DCF" w:rsidTr="00AD7498">
        <w:tc>
          <w:tcPr>
            <w:tcW w:w="677" w:type="dxa"/>
            <w:vAlign w:val="center"/>
          </w:tcPr>
          <w:p w:rsidR="00AD7498" w:rsidRPr="00B92DCF" w:rsidRDefault="00AD7498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3542" w:type="dxa"/>
          </w:tcPr>
          <w:p w:rsidR="00AD7498" w:rsidRPr="00B92DCF" w:rsidRDefault="00AD7498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дополнительный вычет (более одного)</w:t>
            </w:r>
          </w:p>
        </w:tc>
        <w:tc>
          <w:tcPr>
            <w:tcW w:w="1662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1/1+</w:t>
            </w:r>
          </w:p>
        </w:tc>
        <w:tc>
          <w:tcPr>
            <w:tcW w:w="2119" w:type="dxa"/>
          </w:tcPr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AD7498" w:rsidRPr="008B5D57" w:rsidRDefault="00AD7498" w:rsidP="00AD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57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AD7498" w:rsidRPr="00B92DCF" w:rsidRDefault="00AD7498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D0FD4" w:rsidRPr="00B92DCF" w:rsidTr="00AD7498">
        <w:tc>
          <w:tcPr>
            <w:tcW w:w="677" w:type="dxa"/>
            <w:vAlign w:val="center"/>
          </w:tcPr>
          <w:p w:rsidR="007D0FD4" w:rsidRPr="00B92DCF" w:rsidRDefault="007D0FD4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2" w:type="dxa"/>
          </w:tcPr>
          <w:p w:rsidR="007D0FD4" w:rsidRPr="00055869" w:rsidRDefault="007D0FD4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Устава юридического лица</w:t>
            </w:r>
          </w:p>
        </w:tc>
        <w:tc>
          <w:tcPr>
            <w:tcW w:w="1662" w:type="dxa"/>
          </w:tcPr>
          <w:p w:rsidR="007D0FD4" w:rsidRPr="00055869" w:rsidRDefault="007D0FD4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7D0FD4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7D0FD4" w:rsidRPr="00055869" w:rsidRDefault="00265A10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7D0FD4" w:rsidRPr="00B92DCF" w:rsidTr="00AD7498">
        <w:tc>
          <w:tcPr>
            <w:tcW w:w="677" w:type="dxa"/>
            <w:vAlign w:val="center"/>
          </w:tcPr>
          <w:p w:rsidR="007D0FD4" w:rsidRDefault="007D0FD4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2" w:type="dxa"/>
          </w:tcPr>
          <w:p w:rsidR="007D0FD4" w:rsidRPr="00055869" w:rsidRDefault="00DD3DEB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решения единоличного учредителя, протокола о создании юридического лица, других правоустанавливающих документов</w:t>
            </w:r>
          </w:p>
        </w:tc>
        <w:tc>
          <w:tcPr>
            <w:tcW w:w="1662" w:type="dxa"/>
          </w:tcPr>
          <w:p w:rsidR="007D0FD4" w:rsidRPr="00055869" w:rsidRDefault="00DD3DEB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7D0FD4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7D0FD4" w:rsidRPr="00055869" w:rsidRDefault="00265A10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D3DEB" w:rsidRPr="00B92DCF" w:rsidTr="00AD7498">
        <w:tc>
          <w:tcPr>
            <w:tcW w:w="677" w:type="dxa"/>
            <w:vAlign w:val="center"/>
          </w:tcPr>
          <w:p w:rsidR="00DD3DEB" w:rsidRDefault="00DD3DEB" w:rsidP="003A286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2" w:type="dxa"/>
          </w:tcPr>
          <w:p w:rsidR="00DD3DEB" w:rsidRPr="00055869" w:rsidRDefault="00DD3DEB" w:rsidP="003D384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пакета документов для оформления субсидии в </w:t>
            </w:r>
            <w:r w:rsidR="00265A10"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органах исполнительной власти (н</w:t>
            </w: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65A10"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</w:t>
            </w:r>
            <w:r w:rsidR="00265A10"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  <w:proofErr w:type="spellEnd"/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  <w:proofErr w:type="spellEnd"/>
            <w:r w:rsidRPr="0005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сельскохозяйственные организации, подающие документы на компенсацию затрат в управление сельского хозяйства правительства ЕАО)</w:t>
            </w:r>
          </w:p>
        </w:tc>
        <w:tc>
          <w:tcPr>
            <w:tcW w:w="1662" w:type="dxa"/>
          </w:tcPr>
          <w:p w:rsidR="00DD3DEB" w:rsidRPr="00055869" w:rsidRDefault="00DD3DEB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или в течении </w:t>
            </w:r>
          </w:p>
          <w:p w:rsidR="00DD3DEB" w:rsidRPr="00055869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3-х раб. дней</w:t>
            </w:r>
          </w:p>
        </w:tc>
        <w:tc>
          <w:tcPr>
            <w:tcW w:w="1788" w:type="dxa"/>
          </w:tcPr>
          <w:p w:rsidR="00DD3DEB" w:rsidRPr="00055869" w:rsidRDefault="00265A10" w:rsidP="003D384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E912B3" w:rsidRDefault="00E912B3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F03917" w:rsidRDefault="00F03917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Default="003C0825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F03917" w:rsidRDefault="00573998" w:rsidP="00C3331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869">
        <w:rPr>
          <w:rFonts w:ascii="Times New Roman" w:hAnsi="Times New Roman" w:cs="Times New Roman"/>
          <w:sz w:val="28"/>
          <w:szCs w:val="28"/>
          <w:u w:val="single"/>
        </w:rPr>
        <w:t>Дополнительные услуги</w:t>
      </w:r>
    </w:p>
    <w:p w:rsidR="00573998" w:rsidRPr="00573998" w:rsidRDefault="00573998" w:rsidP="00C3331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3917" w:rsidRDefault="00F03917" w:rsidP="00C33312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a3"/>
        <w:tblW w:w="9788" w:type="dxa"/>
        <w:tblLook w:val="04A0" w:firstRow="1" w:lastRow="0" w:firstColumn="1" w:lastColumn="0" w:noHBand="0" w:noVBand="1"/>
      </w:tblPr>
      <w:tblGrid>
        <w:gridCol w:w="677"/>
        <w:gridCol w:w="3542"/>
        <w:gridCol w:w="1662"/>
        <w:gridCol w:w="2119"/>
        <w:gridCol w:w="1788"/>
      </w:tblGrid>
      <w:tr w:rsidR="00573998" w:rsidRPr="00B92DCF" w:rsidTr="00900942">
        <w:tc>
          <w:tcPr>
            <w:tcW w:w="677" w:type="dxa"/>
          </w:tcPr>
          <w:p w:rsidR="00573998" w:rsidRPr="00B92DCF" w:rsidRDefault="00573998" w:rsidP="00900942">
            <w:pPr>
              <w:widowControl w:val="0"/>
              <w:tabs>
                <w:tab w:val="right" w:pos="448"/>
                <w:tab w:val="center" w:pos="578"/>
              </w:tabs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542" w:type="dxa"/>
          </w:tcPr>
          <w:p w:rsidR="00573998" w:rsidRPr="00B92DCF" w:rsidRDefault="00573998" w:rsidP="00900942">
            <w:pPr>
              <w:widowControl w:val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73998" w:rsidRPr="00B92DCF" w:rsidRDefault="00573998" w:rsidP="00900942">
            <w:pPr>
              <w:widowControl w:val="0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1662" w:type="dxa"/>
          </w:tcPr>
          <w:p w:rsidR="00573998" w:rsidRPr="00B92DCF" w:rsidRDefault="00573998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573998" w:rsidRPr="00B92DCF" w:rsidRDefault="00573998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(договор/объект) </w:t>
            </w:r>
          </w:p>
        </w:tc>
        <w:tc>
          <w:tcPr>
            <w:tcW w:w="2119" w:type="dxa"/>
          </w:tcPr>
          <w:p w:rsidR="00573998" w:rsidRPr="00B92DCF" w:rsidRDefault="00573998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88" w:type="dxa"/>
          </w:tcPr>
          <w:p w:rsidR="00573998" w:rsidRPr="00B92DCF" w:rsidRDefault="00573998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Тариф (руб./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Pr="00B92DCF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1" w:type="dxa"/>
            <w:gridSpan w:val="4"/>
          </w:tcPr>
          <w:p w:rsidR="00265A10" w:rsidRDefault="00265A10" w:rsidP="0026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перевод простого документа</w:t>
            </w:r>
          </w:p>
          <w:p w:rsidR="00265A10" w:rsidRPr="00B92DCF" w:rsidRDefault="00265A10" w:rsidP="0026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русский язык и на иностранные языки: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Pr="00B92DCF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2" w:type="dxa"/>
          </w:tcPr>
          <w:p w:rsidR="00265A10" w:rsidRDefault="00265A10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русского языка на английский язык</w:t>
            </w:r>
          </w:p>
        </w:tc>
        <w:tc>
          <w:tcPr>
            <w:tcW w:w="1662" w:type="dxa"/>
          </w:tcPr>
          <w:p w:rsidR="00265A10" w:rsidRPr="00B92DCF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10 до 15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Pr="00B92DCF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английского языка на русский язык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10 до 15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русского языка на французский язык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от 10 до 15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французского языка на русский язык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10 до 15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русского языка на китайский язык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10 до 15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одной страницы с китайского языка на русский язык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10 до 15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265A10" w:rsidRPr="00B92DCF" w:rsidTr="00900942">
        <w:tc>
          <w:tcPr>
            <w:tcW w:w="677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2" w:type="dxa"/>
          </w:tcPr>
          <w:p w:rsidR="00265A10" w:rsidRDefault="00265A10" w:rsidP="0057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Перевыпуск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карты (пустая) по причине утери, повреждения (по вине держателя карты)</w:t>
            </w:r>
          </w:p>
        </w:tc>
        <w:tc>
          <w:tcPr>
            <w:tcW w:w="1662" w:type="dxa"/>
          </w:tcPr>
          <w:p w:rsidR="00265A10" w:rsidRDefault="00265A10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265A10" w:rsidRDefault="00265A10" w:rsidP="002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55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055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A10" w:rsidRDefault="00265A10" w:rsidP="00265A10">
            <w:pPr>
              <w:jc w:val="center"/>
            </w:pPr>
            <w:r w:rsidRPr="008C582C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88" w:type="dxa"/>
          </w:tcPr>
          <w:p w:rsidR="00265A10" w:rsidRDefault="006C65B2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5A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0942" w:rsidRPr="00B92DCF" w:rsidTr="00900942">
        <w:tc>
          <w:tcPr>
            <w:tcW w:w="677" w:type="dxa"/>
          </w:tcPr>
          <w:p w:rsidR="00900942" w:rsidRDefault="00900942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</w:tcPr>
          <w:p w:rsidR="00900942" w:rsidRPr="00900942" w:rsidRDefault="00900942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94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перевозчиком транспортного терминала для функций, осуществляемых в рамках Федерального закона от 22.05.2003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0942">
              <w:rPr>
                <w:rFonts w:ascii="Times New Roman" w:hAnsi="Times New Roman" w:cs="Times New Roman"/>
                <w:sz w:val="20"/>
                <w:szCs w:val="20"/>
              </w:rPr>
              <w:t>№ 54-ФЗ «О применении контрольно-кассовой техники при осуществлении расчетов в Российской Федерации»</w:t>
            </w:r>
          </w:p>
        </w:tc>
        <w:tc>
          <w:tcPr>
            <w:tcW w:w="1662" w:type="dxa"/>
          </w:tcPr>
          <w:p w:rsidR="00900942" w:rsidRPr="00900942" w:rsidRDefault="00900942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94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19" w:type="dxa"/>
          </w:tcPr>
          <w:p w:rsidR="00900942" w:rsidRPr="00900942" w:rsidRDefault="00842B2F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 (ежедневно)</w:t>
            </w:r>
          </w:p>
        </w:tc>
        <w:tc>
          <w:tcPr>
            <w:tcW w:w="1788" w:type="dxa"/>
          </w:tcPr>
          <w:p w:rsidR="00900942" w:rsidRPr="00900942" w:rsidRDefault="00900942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942">
              <w:rPr>
                <w:rFonts w:ascii="Times New Roman" w:hAnsi="Times New Roman" w:cs="Times New Roman"/>
                <w:sz w:val="20"/>
                <w:szCs w:val="20"/>
              </w:rPr>
              <w:t>10 рублей в день за 1 терминал</w:t>
            </w:r>
          </w:p>
        </w:tc>
      </w:tr>
    </w:tbl>
    <w:p w:rsidR="00E41AA9" w:rsidRDefault="00E41AA9" w:rsidP="00DD3DEB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</w:p>
    <w:p w:rsidR="00E41AA9" w:rsidRDefault="00E41AA9" w:rsidP="00E41AA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AA9" w:rsidRPr="00B92DCF" w:rsidRDefault="00E41AA9" w:rsidP="00E41AA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DCF">
        <w:rPr>
          <w:rFonts w:ascii="Times New Roman" w:hAnsi="Times New Roman" w:cs="Times New Roman"/>
          <w:sz w:val="28"/>
          <w:szCs w:val="28"/>
          <w:u w:val="single"/>
        </w:rPr>
        <w:t>Услуги по организации конференций и выставок</w:t>
      </w:r>
    </w:p>
    <w:p w:rsidR="00E41AA9" w:rsidRDefault="00E41AA9" w:rsidP="00E41AA9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E41AA9" w:rsidRDefault="00E41AA9" w:rsidP="00E41AA9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819"/>
        <w:gridCol w:w="2464"/>
        <w:gridCol w:w="2072"/>
      </w:tblGrid>
      <w:tr w:rsidR="00E41AA9" w:rsidRPr="00B92DCF" w:rsidTr="00900942">
        <w:tc>
          <w:tcPr>
            <w:tcW w:w="534" w:type="dxa"/>
          </w:tcPr>
          <w:p w:rsidR="00E41AA9" w:rsidRPr="00B92DCF" w:rsidRDefault="00E41AA9" w:rsidP="00900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1AA9" w:rsidRPr="00B92DCF" w:rsidRDefault="00E41AA9" w:rsidP="00900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E41AA9" w:rsidRPr="00B92DCF" w:rsidRDefault="00E41AA9" w:rsidP="00900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41AA9" w:rsidRPr="00B92DCF" w:rsidRDefault="00E41AA9" w:rsidP="009009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2464" w:type="dxa"/>
          </w:tcPr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(договор/час) </w:t>
            </w:r>
          </w:p>
        </w:tc>
        <w:tc>
          <w:tcPr>
            <w:tcW w:w="2072" w:type="dxa"/>
          </w:tcPr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Тариф (руб./час.)</w:t>
            </w:r>
          </w:p>
        </w:tc>
      </w:tr>
      <w:tr w:rsidR="00E41AA9" w:rsidRPr="00B92DCF" w:rsidTr="00900942">
        <w:tc>
          <w:tcPr>
            <w:tcW w:w="534" w:type="dxa"/>
          </w:tcPr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E41AA9" w:rsidRPr="00B92DCF" w:rsidRDefault="00E41AA9" w:rsidP="00900942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конферентных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 и выставочных мероприятий</w:t>
            </w:r>
          </w:p>
        </w:tc>
        <w:tc>
          <w:tcPr>
            <w:tcW w:w="2464" w:type="dxa"/>
          </w:tcPr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072" w:type="dxa"/>
          </w:tcPr>
          <w:p w:rsidR="00E41AA9" w:rsidRPr="00B92DCF" w:rsidRDefault="00E41AA9" w:rsidP="0090094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p w:rsidR="003C0825" w:rsidRPr="002128CE" w:rsidRDefault="003C0825" w:rsidP="00E41AA9">
      <w:pPr>
        <w:tabs>
          <w:tab w:val="left" w:pos="3118"/>
        </w:tabs>
        <w:rPr>
          <w:rFonts w:ascii="Times New Roman" w:hAnsi="Times New Roman" w:cs="Times New Roman"/>
          <w:sz w:val="28"/>
          <w:szCs w:val="28"/>
        </w:rPr>
      </w:pPr>
    </w:p>
    <w:p w:rsidR="003C0825" w:rsidRPr="002128CE" w:rsidRDefault="00703081" w:rsidP="00703081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8CE">
        <w:rPr>
          <w:rFonts w:ascii="Times New Roman" w:hAnsi="Times New Roman" w:cs="Times New Roman"/>
          <w:sz w:val="28"/>
          <w:szCs w:val="28"/>
          <w:u w:val="single"/>
        </w:rPr>
        <w:t>Услуги по</w:t>
      </w:r>
      <w:r w:rsidR="00927512" w:rsidRPr="002128CE">
        <w:rPr>
          <w:rFonts w:ascii="Times New Roman" w:hAnsi="Times New Roman" w:cs="Times New Roman"/>
          <w:sz w:val="28"/>
          <w:szCs w:val="28"/>
          <w:u w:val="single"/>
        </w:rPr>
        <w:t xml:space="preserve"> начислению платы за помещение</w:t>
      </w:r>
      <w:r w:rsidRPr="00212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2499"/>
        <w:gridCol w:w="1895"/>
      </w:tblGrid>
      <w:tr w:rsidR="002128CE" w:rsidRPr="002128CE" w:rsidTr="00703081">
        <w:tc>
          <w:tcPr>
            <w:tcW w:w="534" w:type="dxa"/>
          </w:tcPr>
          <w:p w:rsidR="00703081" w:rsidRPr="002128CE" w:rsidRDefault="00703081" w:rsidP="007030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3081" w:rsidRPr="002128CE" w:rsidRDefault="00703081" w:rsidP="007030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703081" w:rsidRPr="002128CE" w:rsidRDefault="00703081" w:rsidP="007030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03081" w:rsidRPr="002128CE" w:rsidRDefault="00703081" w:rsidP="007030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2499" w:type="dxa"/>
          </w:tcPr>
          <w:p w:rsidR="00703081" w:rsidRPr="002128CE" w:rsidRDefault="00703081" w:rsidP="0070308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703081" w:rsidRPr="002128CE" w:rsidRDefault="00703081" w:rsidP="009275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(договор/</w:t>
            </w:r>
            <w:r w:rsidR="00927512" w:rsidRPr="002128CE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95" w:type="dxa"/>
          </w:tcPr>
          <w:p w:rsidR="00703081" w:rsidRPr="002128CE" w:rsidRDefault="00927512" w:rsidP="0092751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Тариф (руб./1 лицевой счет</w:t>
            </w:r>
            <w:r w:rsidR="00703081" w:rsidRPr="002128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03081" w:rsidRPr="002128CE" w:rsidTr="00703081">
        <w:tc>
          <w:tcPr>
            <w:tcW w:w="534" w:type="dxa"/>
          </w:tcPr>
          <w:p w:rsidR="00703081" w:rsidRPr="002128CE" w:rsidRDefault="00703081" w:rsidP="00703081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703081" w:rsidRPr="002128CE" w:rsidRDefault="00703081" w:rsidP="00703081">
            <w:pPr>
              <w:tabs>
                <w:tab w:val="left" w:pos="31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Оказание услуги по начислению платы за жилое/нежилое помещение</w:t>
            </w:r>
          </w:p>
        </w:tc>
        <w:tc>
          <w:tcPr>
            <w:tcW w:w="2499" w:type="dxa"/>
          </w:tcPr>
          <w:p w:rsidR="00703081" w:rsidRPr="002128CE" w:rsidRDefault="00703081" w:rsidP="00927512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27512"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703081" w:rsidRPr="002128CE" w:rsidRDefault="00927512" w:rsidP="00703081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5,00 за обработку одного лицевого счета</w:t>
            </w:r>
          </w:p>
        </w:tc>
      </w:tr>
    </w:tbl>
    <w:p w:rsidR="00703081" w:rsidRPr="002128CE" w:rsidRDefault="00703081" w:rsidP="00703081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825" w:rsidRPr="002128CE" w:rsidRDefault="00927512" w:rsidP="00927512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8CE">
        <w:rPr>
          <w:rFonts w:ascii="Times New Roman" w:hAnsi="Times New Roman" w:cs="Times New Roman"/>
          <w:sz w:val="28"/>
          <w:szCs w:val="28"/>
          <w:u w:val="single"/>
        </w:rPr>
        <w:t>Услуги по ведению информационной базы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2499"/>
        <w:gridCol w:w="1895"/>
      </w:tblGrid>
      <w:tr w:rsidR="002128CE" w:rsidRPr="002128CE" w:rsidTr="00B15D2D">
        <w:tc>
          <w:tcPr>
            <w:tcW w:w="534" w:type="dxa"/>
          </w:tcPr>
          <w:p w:rsidR="00927512" w:rsidRPr="002128CE" w:rsidRDefault="00927512" w:rsidP="00B15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7512" w:rsidRPr="002128CE" w:rsidRDefault="00927512" w:rsidP="00B15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927512" w:rsidRPr="002128CE" w:rsidRDefault="00927512" w:rsidP="00B15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27512" w:rsidRPr="002128CE" w:rsidRDefault="00927512" w:rsidP="00B15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2499" w:type="dxa"/>
          </w:tcPr>
          <w:p w:rsidR="00927512" w:rsidRPr="002128CE" w:rsidRDefault="00927512" w:rsidP="00B15D2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927512" w:rsidRPr="002128CE" w:rsidRDefault="00927512" w:rsidP="00B15D2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(договор/лицевой счет) </w:t>
            </w:r>
          </w:p>
        </w:tc>
        <w:tc>
          <w:tcPr>
            <w:tcW w:w="1895" w:type="dxa"/>
          </w:tcPr>
          <w:p w:rsidR="00927512" w:rsidRPr="002128CE" w:rsidRDefault="00927512" w:rsidP="00B15D2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Тариф (руб./1 лицевой счет.)</w:t>
            </w:r>
          </w:p>
        </w:tc>
      </w:tr>
      <w:tr w:rsidR="002128CE" w:rsidRPr="002128CE" w:rsidTr="00B15D2D">
        <w:tc>
          <w:tcPr>
            <w:tcW w:w="534" w:type="dxa"/>
          </w:tcPr>
          <w:p w:rsidR="00927512" w:rsidRPr="002128CE" w:rsidRDefault="00927512" w:rsidP="00B15D2D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927512" w:rsidRPr="002128CE" w:rsidRDefault="00927512" w:rsidP="00B15D2D">
            <w:pPr>
              <w:tabs>
                <w:tab w:val="left" w:pos="31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Ведение информационной базы по учету лиц, зарегистрированных на территории ЕАО</w:t>
            </w:r>
          </w:p>
        </w:tc>
        <w:tc>
          <w:tcPr>
            <w:tcW w:w="2499" w:type="dxa"/>
          </w:tcPr>
          <w:p w:rsidR="00927512" w:rsidRPr="002128CE" w:rsidRDefault="00927512" w:rsidP="00B15D2D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895" w:type="dxa"/>
          </w:tcPr>
          <w:p w:rsidR="00927512" w:rsidRPr="002128CE" w:rsidRDefault="00927512" w:rsidP="00927512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3,00 за обслуживания одного лицевого счета</w:t>
            </w:r>
          </w:p>
        </w:tc>
      </w:tr>
    </w:tbl>
    <w:p w:rsidR="003C0825" w:rsidRDefault="003C0825" w:rsidP="00E41AA9">
      <w:pPr>
        <w:tabs>
          <w:tab w:val="left" w:pos="3118"/>
        </w:tabs>
        <w:rPr>
          <w:rFonts w:ascii="Times New Roman" w:hAnsi="Times New Roman" w:cs="Times New Roman"/>
          <w:sz w:val="28"/>
          <w:szCs w:val="28"/>
        </w:rPr>
      </w:pPr>
    </w:p>
    <w:p w:rsidR="003C0825" w:rsidRPr="002128CE" w:rsidRDefault="003C0825" w:rsidP="003C082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8CE">
        <w:rPr>
          <w:rFonts w:ascii="Times New Roman" w:hAnsi="Times New Roman" w:cs="Times New Roman"/>
          <w:sz w:val="28"/>
          <w:szCs w:val="28"/>
          <w:u w:val="single"/>
        </w:rPr>
        <w:t>Технические услуги</w:t>
      </w:r>
    </w:p>
    <w:p w:rsidR="003C0825" w:rsidRPr="002128CE" w:rsidRDefault="003C0825" w:rsidP="003C0825">
      <w:pPr>
        <w:spacing w:after="0" w:line="240" w:lineRule="auto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p w:rsidR="003C0825" w:rsidRPr="002128CE" w:rsidRDefault="003C0825" w:rsidP="003C0825">
      <w:pPr>
        <w:spacing w:after="0" w:line="240" w:lineRule="auto"/>
        <w:ind w:firstLine="709"/>
        <w:contextualSpacing/>
        <w:mirrorIndents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9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60"/>
        <w:gridCol w:w="1427"/>
        <w:gridCol w:w="1932"/>
        <w:gridCol w:w="1932"/>
        <w:gridCol w:w="40"/>
      </w:tblGrid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tabs>
                <w:tab w:val="right" w:pos="448"/>
                <w:tab w:val="center" w:pos="578"/>
              </w:tabs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C0825" w:rsidRPr="002128CE" w:rsidRDefault="003C0825" w:rsidP="0090094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Тариф (руб./</w:t>
            </w:r>
            <w:proofErr w:type="spellStart"/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Сканирование фотографии, документов с переносом на электронный носитель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страница*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 фотографии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на компьютере </w:t>
            </w:r>
            <w:r w:rsidRPr="0021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(легкая ретушь, устранение дефектов кожи, блеск, коррекция прически, </w:t>
            </w:r>
            <w:proofErr w:type="spellStart"/>
            <w:r w:rsidRPr="0021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</w:t>
            </w:r>
            <w:proofErr w:type="spellEnd"/>
            <w:r w:rsidRPr="0021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и свето- к</w:t>
            </w:r>
            <w:bookmarkStart w:id="0" w:name="_GoBack"/>
            <w:bookmarkEnd w:id="0"/>
            <w:r w:rsidRPr="0021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оррекция, одеть форму)     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ксерокопии и печать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 электронного носителя в чёрно-белом варианте (формат А4, обычный лист)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страница = 1 лист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 страницы = 1 лист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Печать документов с электронного носителя в чёрно-белом варианте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(формат А4, плотный лист)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страница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Печать документов с электронного носителя в цветном варианте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(формат А4, обычный лист)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страница = 1 лист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Печать документов с электронного носителя в цветном варианте 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(формат А4, плотный лист)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страница = 1 лист</w:t>
            </w:r>
          </w:p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E" w:rsidRPr="002128CE" w:rsidTr="00900942">
        <w:trPr>
          <w:tblCellSpacing w:w="0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25" w:rsidRPr="002128CE" w:rsidRDefault="003C0825" w:rsidP="00900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Ламинирование</w:t>
            </w:r>
            <w:proofErr w:type="spellEnd"/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фотографии, документа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 единица**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в момент обращения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0825" w:rsidRPr="002128CE" w:rsidRDefault="00B15D2D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825" w:rsidRPr="002128CE" w:rsidRDefault="003C0825" w:rsidP="0090094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825" w:rsidRPr="002128CE" w:rsidRDefault="003C0825" w:rsidP="003C0825">
      <w:pPr>
        <w:spacing w:after="0" w:line="24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:rsidR="003C0825" w:rsidRPr="002128CE" w:rsidRDefault="003C0825" w:rsidP="003C0825">
      <w:pPr>
        <w:spacing w:after="0" w:line="24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:rsidR="003C0825" w:rsidRPr="002128CE" w:rsidRDefault="003C0825" w:rsidP="003C0825">
      <w:pPr>
        <w:spacing w:after="0" w:line="24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:rsidR="003C0825" w:rsidRPr="002128CE" w:rsidRDefault="003C0825" w:rsidP="003C08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8CE">
        <w:rPr>
          <w:rFonts w:ascii="Times New Roman" w:hAnsi="Times New Roman" w:cs="Times New Roman"/>
          <w:sz w:val="28"/>
          <w:szCs w:val="28"/>
          <w:u w:val="single"/>
        </w:rPr>
        <w:t>Услуги в области фотографирования на документы и печати фотографий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902"/>
        <w:gridCol w:w="1858"/>
        <w:gridCol w:w="1583"/>
        <w:gridCol w:w="1603"/>
        <w:gridCol w:w="1262"/>
        <w:gridCol w:w="1129"/>
      </w:tblGrid>
      <w:tr w:rsidR="002128CE" w:rsidRPr="002128CE" w:rsidTr="00900942">
        <w:tc>
          <w:tcPr>
            <w:tcW w:w="517" w:type="dxa"/>
            <w:vMerge w:val="restart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2" w:type="dxa"/>
            <w:vMerge w:val="restart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платной услуги</w:t>
            </w:r>
          </w:p>
        </w:tc>
        <w:tc>
          <w:tcPr>
            <w:tcW w:w="7435" w:type="dxa"/>
            <w:gridSpan w:val="5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 учетом НДС, руб.</w:t>
            </w:r>
          </w:p>
        </w:tc>
      </w:tr>
      <w:tr w:rsidR="002128CE" w:rsidRPr="002128CE" w:rsidTr="00900942">
        <w:tc>
          <w:tcPr>
            <w:tcW w:w="517" w:type="dxa"/>
            <w:vMerge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фотографирование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редактирование фотографии</w:t>
            </w: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дополнительная фотография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кол-во фотографий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Фотографирование на документы </w:t>
            </w:r>
          </w:p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без печати фотографий </w:t>
            </w:r>
          </w:p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с переносом на электронный носитель заявителя</w:t>
            </w:r>
          </w:p>
        </w:tc>
        <w:tc>
          <w:tcPr>
            <w:tcW w:w="1858" w:type="dxa"/>
          </w:tcPr>
          <w:p w:rsidR="003C0825" w:rsidRPr="002128CE" w:rsidRDefault="00B15D2D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B15D2D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F2311" w:rsidRPr="002128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129" w:type="dxa"/>
          </w:tcPr>
          <w:p w:rsidR="003C0825" w:rsidRPr="002128CE" w:rsidRDefault="00B15D2D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7" w:type="dxa"/>
            <w:gridSpan w:val="6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Фотографирование на документы с печатью фотографий: 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2,5*3,5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0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3C0825" w:rsidRPr="002128CE" w:rsidRDefault="00B15D2D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3*4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0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3C0825" w:rsidRPr="002128CE" w:rsidRDefault="00B15D2D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3,5*4,5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327" w:rsidRPr="00212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0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3C0825" w:rsidRPr="002128CE" w:rsidRDefault="00221327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4*6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60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6*9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0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9*12 см.</w:t>
            </w:r>
          </w:p>
        </w:tc>
        <w:tc>
          <w:tcPr>
            <w:tcW w:w="1858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83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7F2311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C0825" w:rsidRPr="002128C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7" w:type="dxa"/>
            <w:gridSpan w:val="6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Печать фотографий с электронного носителя заявителя: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9*12 см.</w:t>
            </w: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10*15 см.</w:t>
            </w: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13*18 см.</w:t>
            </w: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14,8*21см.</w:t>
            </w: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2128CE" w:rsidRPr="002128CE" w:rsidTr="00900942">
        <w:tc>
          <w:tcPr>
            <w:tcW w:w="517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02" w:type="dxa"/>
          </w:tcPr>
          <w:p w:rsidR="003C0825" w:rsidRPr="002128CE" w:rsidRDefault="003C0825" w:rsidP="0090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- размер 21*29,7 м.</w:t>
            </w:r>
          </w:p>
        </w:tc>
        <w:tc>
          <w:tcPr>
            <w:tcW w:w="1858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8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3C0825" w:rsidRPr="002128CE" w:rsidRDefault="003C0825" w:rsidP="0090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C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</w:tbl>
    <w:p w:rsidR="003C0825" w:rsidRPr="002128CE" w:rsidRDefault="003C0825" w:rsidP="003C0825">
      <w:pPr>
        <w:spacing w:after="0" w:line="24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2128CE">
        <w:rPr>
          <w:rFonts w:ascii="Arial" w:hAnsi="Arial" w:cs="Arial"/>
          <w:sz w:val="18"/>
          <w:szCs w:val="18"/>
        </w:rPr>
        <w:t xml:space="preserve">__________ </w:t>
      </w:r>
    </w:p>
    <w:p w:rsidR="003C0825" w:rsidRPr="002128CE" w:rsidRDefault="003C0825" w:rsidP="003C0825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128CE">
        <w:rPr>
          <w:rFonts w:ascii="Times New Roman" w:hAnsi="Times New Roman" w:cs="Times New Roman"/>
          <w:sz w:val="20"/>
          <w:szCs w:val="20"/>
        </w:rPr>
        <w:t xml:space="preserve">*- 1 страница (1 лист) подразумевает формат листа А4 </w:t>
      </w:r>
    </w:p>
    <w:p w:rsidR="005C170C" w:rsidRPr="002128CE" w:rsidRDefault="003C0825" w:rsidP="003C0825">
      <w:pPr>
        <w:tabs>
          <w:tab w:val="left" w:pos="3118"/>
        </w:tabs>
        <w:rPr>
          <w:rFonts w:ascii="Times New Roman" w:hAnsi="Times New Roman" w:cs="Times New Roman"/>
          <w:sz w:val="20"/>
          <w:szCs w:val="20"/>
        </w:rPr>
      </w:pPr>
      <w:r w:rsidRPr="002128CE">
        <w:rPr>
          <w:rFonts w:ascii="Times New Roman" w:hAnsi="Times New Roman" w:cs="Times New Roman"/>
          <w:sz w:val="20"/>
          <w:szCs w:val="20"/>
        </w:rPr>
        <w:t>** - 1 единица подразумевает формат листа А4</w:t>
      </w:r>
    </w:p>
    <w:p w:rsidR="00927512" w:rsidRPr="002128CE" w:rsidRDefault="00927512" w:rsidP="0012357A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357A" w:rsidRPr="002128CE" w:rsidRDefault="0012357A" w:rsidP="0012357A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Услуги по обеспечению предоставления сведений, содержащихся </w:t>
      </w:r>
      <w:r w:rsidRPr="0021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в  Едином государственном реестре недвижимости в виде бумажного документа, сформированного ОГБУ «МФЦ»</w:t>
      </w:r>
    </w:p>
    <w:p w:rsidR="0012357A" w:rsidRPr="002128CE" w:rsidRDefault="0012357A" w:rsidP="0012357A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408"/>
        <w:gridCol w:w="1873"/>
        <w:gridCol w:w="2142"/>
        <w:gridCol w:w="1490"/>
      </w:tblGrid>
      <w:tr w:rsidR="002128CE" w:rsidRPr="002128CE" w:rsidTr="00C61793">
        <w:trPr>
          <w:trHeight w:val="2559"/>
          <w:tblCellSpacing w:w="0" w:type="dxa"/>
          <w:jc w:val="center"/>
        </w:trPr>
        <w:tc>
          <w:tcPr>
            <w:tcW w:w="42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401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4E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сведений, в виде бумажного документа, составленного многофункциональным центром </w:t>
            </w:r>
            <w:r w:rsidR="004E4FE8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и муниципальных услуг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подтверждающего содержание электронных документов, направленных в многофункциональный центр </w:t>
            </w:r>
            <w:r w:rsidR="004E4FE8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и муниципальных услуг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предоставления государственной услуги </w:t>
            </w:r>
            <w:r w:rsidR="004E4FE8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заявителей, обладающих в соответствии с ч. 1 ст. 63 Федерального закона от 13.07.2015 № 218-Фз «О государственной регистрации недвижимости» правом на бесплатное предоставление сведений, содержащихся в ЕГРН)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4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органы государственной власти, иные государственные органы</w:t>
            </w:r>
            <w:r w:rsidR="00116F2C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заявителей, обладающих в соответствии с ч. 1 ст. 63 Федерального закона от 13.07.2015 № 218-ФЗ «О государственной регистрации недвижимости» правом на бесплатное предоставление сведений, содержащихся в ЕГРН)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 w:rsidR="00116F2C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заявителей, обладающих в соответствии с ч. 1 ст. 63 Федерального закона от 13.07.2015 № 218-ФЗ «О государственной регистрации недвижимости» правом на бесплатное предоставление сведений, содержащихся в ЕГРН)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57A" w:rsidRPr="002128CE" w:rsidRDefault="0012357A" w:rsidP="0090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F2C" w:rsidRPr="002128CE" w:rsidRDefault="00116F2C" w:rsidP="0034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 (предоставляются лицам, указанным в </w:t>
            </w:r>
            <w:r w:rsidR="00344A9E" w:rsidRPr="00212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128CE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344A9E" w:rsidRPr="002128C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28CE">
                <w:rPr>
                  <w:rFonts w:ascii="Times New Roman" w:hAnsi="Times New Roman" w:cs="Times New Roman"/>
                  <w:sz w:val="24"/>
                  <w:szCs w:val="24"/>
                </w:rPr>
                <w:t xml:space="preserve"> 13 ст</w:t>
              </w:r>
              <w:r w:rsidR="00344A9E" w:rsidRPr="002128CE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128CE"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</w:hyperlink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</w:t>
            </w:r>
            <w:r w:rsidR="00344A9E" w:rsidRPr="00212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218-ФЗ "О государственной регистрации недвижимости")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F2C" w:rsidRPr="002128CE" w:rsidRDefault="00344A9E" w:rsidP="0090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F2C" w:rsidRPr="002128CE" w:rsidRDefault="00344A9E" w:rsidP="0090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F2C" w:rsidRPr="002128CE" w:rsidRDefault="001B15C8" w:rsidP="0090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9E" w:rsidRPr="002128CE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</w:t>
            </w:r>
            <w:hyperlink r:id="rId7" w:history="1">
              <w:r w:rsidRPr="002128CE">
                <w:rPr>
                  <w:rFonts w:ascii="Times New Roman" w:hAnsi="Times New Roman" w:cs="Times New Roman"/>
                  <w:sz w:val="24"/>
                  <w:szCs w:val="24"/>
                </w:rPr>
                <w:t>ч. 13 ст. 62</w:t>
              </w:r>
            </w:hyperlink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"О государственной регистрации недвижимости")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9E" w:rsidRPr="002128CE" w:rsidRDefault="00344A9E" w:rsidP="0090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9E" w:rsidRPr="002128CE" w:rsidRDefault="00344A9E" w:rsidP="0090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9E" w:rsidRPr="002128CE" w:rsidRDefault="001B15C8" w:rsidP="0090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61793" w:rsidRPr="002128CE" w:rsidRDefault="00C61793" w:rsidP="00C61793">
            <w:pPr>
              <w:pStyle w:val="ConsPlusNormal"/>
              <w:jc w:val="both"/>
            </w:pPr>
            <w:r w:rsidRPr="002128CE">
              <w:t xml:space="preserve">Копия межевого плана (включая копии описания земельных участков, хранящихся в реестровых делах, сформированных в соответствии с </w:t>
            </w:r>
            <w:hyperlink r:id="rId8" w:history="1">
              <w:r w:rsidRPr="002128CE">
                <w:t xml:space="preserve">ч. 8 </w:t>
              </w:r>
              <w:r w:rsidRPr="002128CE">
                <w:br/>
                <w:t>ст. 7</w:t>
              </w:r>
            </w:hyperlink>
            <w:r w:rsidRPr="002128CE">
              <w:t xml:space="preserve"> Федерального закона от 13.07.2015  № 218-ФЗ "О государственной регистрации недвижимости", при наличии в реестровом деле такого описания),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на основании которого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Единый государственный реестр недвижимости внесены сведения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территории кадастрового квартала (территории в пределах кадастрового квартала), территориальной зоне, публичном сервитуте, зоне с особыми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2128CE" w:rsidRDefault="001B15C8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иного документа, на основании которого сведения об объекте недвижимости внесены в Единый государственный реестр недвижимости,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1 единицу в рублях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0A2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недвижимости, за 1 единицу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9C2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признании правообладателя недееспособным или ограниченно дееспособным,          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1 единицу в рублях</w:t>
            </w:r>
            <w:r w:rsidR="009C213C"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13C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(предоставляются лицам, указанным в </w:t>
            </w:r>
            <w:hyperlink r:id="rId9" w:history="1">
              <w:r w:rsidR="009C213C" w:rsidRPr="002128CE">
                <w:rPr>
                  <w:rFonts w:ascii="Times New Roman" w:hAnsi="Times New Roman" w:cs="Times New Roman"/>
                  <w:sz w:val="24"/>
                  <w:szCs w:val="24"/>
                </w:rPr>
                <w:t>ч. 13 ст. 62</w:t>
              </w:r>
            </w:hyperlink>
            <w:r w:rsidR="009C213C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</w:t>
            </w:r>
            <w:r w:rsidR="009C213C" w:rsidRPr="002128CE">
              <w:rPr>
                <w:rFonts w:ascii="Times New Roman" w:hAnsi="Times New Roman" w:cs="Times New Roman"/>
                <w:sz w:val="24"/>
                <w:szCs w:val="24"/>
              </w:rPr>
              <w:br/>
              <w:t>№ 218-ФЗ "О государственной регистрации недвижимости")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зарегистрированных договорах участия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долевом строительстве, за 1 единицу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A" w:rsidRPr="002128CE" w:rsidRDefault="002F6BCA" w:rsidP="002F6B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о содержании правоустанавливающих документов, за 1 единицу в рублях (предоставляются лицам, указанным в </w:t>
            </w:r>
            <w:hyperlink r:id="rId10" w:history="1">
              <w:r w:rsidRPr="002128CE">
                <w:rPr>
                  <w:rFonts w:ascii="Times New Roman" w:hAnsi="Times New Roman" w:cs="Times New Roman"/>
                  <w:sz w:val="24"/>
                  <w:szCs w:val="24"/>
                </w:rPr>
                <w:t>ч. 13 ст. 62</w:t>
              </w:r>
            </w:hyperlink>
            <w:r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</w:t>
            </w:r>
            <w:r w:rsidRPr="002128CE">
              <w:rPr>
                <w:rFonts w:ascii="Times New Roman" w:hAnsi="Times New Roman" w:cs="Times New Roman"/>
                <w:sz w:val="24"/>
                <w:szCs w:val="24"/>
              </w:rPr>
              <w:br/>
              <w:t>№ 218-ФЗ "О государственной регистрации недвижимости")</w:t>
            </w:r>
          </w:p>
          <w:p w:rsidR="00927512" w:rsidRPr="002128CE" w:rsidRDefault="00927512" w:rsidP="002F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A" w:rsidRPr="002128CE" w:rsidRDefault="002F6BCA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A" w:rsidRPr="002128CE" w:rsidRDefault="002F6BCA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A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переходе прав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объект недвижимости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D51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</w:t>
            </w:r>
            <w:r w:rsidR="002F6BCA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(предоставляется лицам, указанным в </w:t>
            </w:r>
            <w:r w:rsidR="000C469C" w:rsidRPr="00212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2F6BCA" w:rsidRPr="002128CE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51C91" w:rsidRPr="002128C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BCA" w:rsidRPr="002128CE">
                <w:rPr>
                  <w:rFonts w:ascii="Times New Roman" w:hAnsi="Times New Roman" w:cs="Times New Roman"/>
                  <w:sz w:val="24"/>
                  <w:szCs w:val="24"/>
                </w:rPr>
                <w:t xml:space="preserve"> 13 ст</w:t>
              </w:r>
              <w:r w:rsidR="00D51C91" w:rsidRPr="002128C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6BCA" w:rsidRPr="002128CE">
                <w:rPr>
                  <w:rFonts w:ascii="Times New Roman" w:hAnsi="Times New Roman" w:cs="Times New Roman"/>
                  <w:sz w:val="24"/>
                  <w:szCs w:val="24"/>
                </w:rPr>
                <w:t xml:space="preserve"> 62</w:t>
              </w:r>
            </w:hyperlink>
            <w:r w:rsidR="002F6BCA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</w:t>
            </w:r>
            <w:r w:rsidR="00D51C91" w:rsidRPr="002128CE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2F6BCA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218-ФЗ "О государстве</w:t>
            </w:r>
            <w:r w:rsidR="00D51C91" w:rsidRPr="002128CE">
              <w:rPr>
                <w:rFonts w:ascii="Times New Roman" w:hAnsi="Times New Roman" w:cs="Times New Roman"/>
                <w:sz w:val="24"/>
                <w:szCs w:val="24"/>
              </w:rPr>
              <w:t>нной регистрации недвижимости")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1 субъекта Российской Федерации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1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от 2 до 28 субъектов Российской Федерации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1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от 29 до 56 субъектов Российской Федерации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1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более 57 субъектов Российской Федерации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2128CE" w:rsidRPr="002128CE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0C4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о дате получения органом регистрации прав заявления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государственном кадастровом учете </w:t>
            </w: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государственной регистрации прав и прилагаемых к нему документов </w:t>
            </w:r>
            <w:r w:rsidR="000C469C" w:rsidRPr="002128CE">
              <w:t>(</w:t>
            </w:r>
            <w:r w:rsidR="000C469C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лицам, указанным в </w:t>
            </w:r>
            <w:r w:rsidR="000C469C" w:rsidRPr="00212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0C469C" w:rsidRPr="002128CE">
                <w:rPr>
                  <w:rFonts w:ascii="Times New Roman" w:hAnsi="Times New Roman" w:cs="Times New Roman"/>
                  <w:sz w:val="24"/>
                  <w:szCs w:val="24"/>
                </w:rPr>
                <w:t>ч. 13 ст. 62</w:t>
              </w:r>
            </w:hyperlink>
            <w:r w:rsidR="000C469C" w:rsidRPr="002128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"О государственной регистрации недвижимости")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2128CE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C61793" w:rsidRPr="00FB16CD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план территории </w:t>
            </w:r>
          </w:p>
          <w:p w:rsidR="00C61793" w:rsidRPr="00FB16CD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</w:t>
            </w:r>
          </w:p>
        </w:tc>
      </w:tr>
      <w:tr w:rsidR="00C61793" w:rsidRPr="00FB16CD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</w:t>
            </w: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780,00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2128CE" w:rsidRDefault="001B15C8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C61793" w:rsidRPr="005544FD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FB16CD" w:rsidRDefault="00C61793" w:rsidP="00C6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о границе между субъектами Российской Федерации, границе муниципального образования и границе населенного пункта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FB16CD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5544FD" w:rsidRDefault="00C61793" w:rsidP="00C6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93" w:rsidRPr="005544FD" w:rsidRDefault="00C61793" w:rsidP="00C6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  <w:tr w:rsidR="00C61793" w:rsidRPr="005544FD" w:rsidTr="00C61793">
        <w:trPr>
          <w:tblCellSpacing w:w="0" w:type="dxa"/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5544FD" w:rsidRDefault="00C61793" w:rsidP="00C617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лицах, получивших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объектах недвижимого имущества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5544F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93" w:rsidRPr="005544FD" w:rsidRDefault="00C61793" w:rsidP="00C6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55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793" w:rsidRPr="005544FD" w:rsidRDefault="00C61793" w:rsidP="00C61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</w:t>
            </w:r>
          </w:p>
        </w:tc>
      </w:tr>
    </w:tbl>
    <w:p w:rsidR="0012357A" w:rsidRDefault="0012357A" w:rsidP="0012357A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57A" w:rsidRDefault="0012357A" w:rsidP="00123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*- У</w:t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по обеспечению предоставления сведений, содержащихся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Едином государственном реестре недвижимости в виде бумажного документа, сформированного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«МФЦ»,</w:t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оказываемые </w:t>
      </w:r>
      <w:r w:rsidRPr="0050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13.05.2020 № П/0143 </w:t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случая и порядка получения и возврата многофункциональным центром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г. № 218-фз «О государственной регистрации недвижимости», сведений, содержащихся в Едином государственном реестре недвижимости, платы за обеспечение их предоставления»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57A" w:rsidRPr="003C0825" w:rsidRDefault="0012357A" w:rsidP="0012357A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2357A" w:rsidRPr="003C0825" w:rsidSect="00B92DCF">
      <w:pgSz w:w="11906" w:h="16838" w:code="9"/>
      <w:pgMar w:top="794" w:right="70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72D"/>
    <w:multiLevelType w:val="hybridMultilevel"/>
    <w:tmpl w:val="ABDA5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4168EE"/>
    <w:multiLevelType w:val="hybridMultilevel"/>
    <w:tmpl w:val="74E60532"/>
    <w:lvl w:ilvl="0" w:tplc="E602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8334F"/>
    <w:multiLevelType w:val="hybridMultilevel"/>
    <w:tmpl w:val="C428CAC4"/>
    <w:lvl w:ilvl="0" w:tplc="84FAFE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D7DB5"/>
    <w:multiLevelType w:val="hybridMultilevel"/>
    <w:tmpl w:val="3D626D6C"/>
    <w:lvl w:ilvl="0" w:tplc="5B52C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2A8"/>
    <w:multiLevelType w:val="hybridMultilevel"/>
    <w:tmpl w:val="0126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91D"/>
    <w:rsid w:val="000039F9"/>
    <w:rsid w:val="00030063"/>
    <w:rsid w:val="00046C67"/>
    <w:rsid w:val="00051D98"/>
    <w:rsid w:val="000543C2"/>
    <w:rsid w:val="00055869"/>
    <w:rsid w:val="000609A9"/>
    <w:rsid w:val="000721A1"/>
    <w:rsid w:val="00072D01"/>
    <w:rsid w:val="000754CD"/>
    <w:rsid w:val="000A2475"/>
    <w:rsid w:val="000A29FB"/>
    <w:rsid w:val="000C25BE"/>
    <w:rsid w:val="000C469C"/>
    <w:rsid w:val="000D2AC9"/>
    <w:rsid w:val="000E1104"/>
    <w:rsid w:val="000F7DEB"/>
    <w:rsid w:val="00116F2C"/>
    <w:rsid w:val="0012357A"/>
    <w:rsid w:val="00123D54"/>
    <w:rsid w:val="00131857"/>
    <w:rsid w:val="00134DBD"/>
    <w:rsid w:val="00152737"/>
    <w:rsid w:val="0016417C"/>
    <w:rsid w:val="00171878"/>
    <w:rsid w:val="00192369"/>
    <w:rsid w:val="001A20E8"/>
    <w:rsid w:val="001B15C8"/>
    <w:rsid w:val="001B2D9B"/>
    <w:rsid w:val="001B425D"/>
    <w:rsid w:val="001B5D4A"/>
    <w:rsid w:val="001C2D9E"/>
    <w:rsid w:val="001D3924"/>
    <w:rsid w:val="001F6932"/>
    <w:rsid w:val="00205AFA"/>
    <w:rsid w:val="002128CE"/>
    <w:rsid w:val="00221327"/>
    <w:rsid w:val="00232297"/>
    <w:rsid w:val="002515E6"/>
    <w:rsid w:val="00265A10"/>
    <w:rsid w:val="00276E58"/>
    <w:rsid w:val="002925A5"/>
    <w:rsid w:val="0029691D"/>
    <w:rsid w:val="002D49F0"/>
    <w:rsid w:val="002E1FEC"/>
    <w:rsid w:val="002E4931"/>
    <w:rsid w:val="002F6BCA"/>
    <w:rsid w:val="003031CF"/>
    <w:rsid w:val="00307CD3"/>
    <w:rsid w:val="00320AA0"/>
    <w:rsid w:val="0033119E"/>
    <w:rsid w:val="00336C83"/>
    <w:rsid w:val="00344A9E"/>
    <w:rsid w:val="0035505B"/>
    <w:rsid w:val="003558DD"/>
    <w:rsid w:val="003631EE"/>
    <w:rsid w:val="00375D92"/>
    <w:rsid w:val="00384958"/>
    <w:rsid w:val="003925F9"/>
    <w:rsid w:val="003A1528"/>
    <w:rsid w:val="003A2868"/>
    <w:rsid w:val="003B20CD"/>
    <w:rsid w:val="003B4D5F"/>
    <w:rsid w:val="003C0825"/>
    <w:rsid w:val="003C1443"/>
    <w:rsid w:val="003D3844"/>
    <w:rsid w:val="003E3B9C"/>
    <w:rsid w:val="003F5BB9"/>
    <w:rsid w:val="004174C3"/>
    <w:rsid w:val="00434018"/>
    <w:rsid w:val="004603A1"/>
    <w:rsid w:val="0046189B"/>
    <w:rsid w:val="00465D86"/>
    <w:rsid w:val="00466152"/>
    <w:rsid w:val="004A1367"/>
    <w:rsid w:val="004A4AAA"/>
    <w:rsid w:val="004A600A"/>
    <w:rsid w:val="004B3412"/>
    <w:rsid w:val="004E1B10"/>
    <w:rsid w:val="004E4FE8"/>
    <w:rsid w:val="004E659D"/>
    <w:rsid w:val="004E6CEA"/>
    <w:rsid w:val="004E763E"/>
    <w:rsid w:val="004F7980"/>
    <w:rsid w:val="005101CF"/>
    <w:rsid w:val="005118F3"/>
    <w:rsid w:val="005248E2"/>
    <w:rsid w:val="00562D62"/>
    <w:rsid w:val="00573998"/>
    <w:rsid w:val="00581CB3"/>
    <w:rsid w:val="005B58F5"/>
    <w:rsid w:val="005C170C"/>
    <w:rsid w:val="005C47CB"/>
    <w:rsid w:val="005D03C5"/>
    <w:rsid w:val="005D464D"/>
    <w:rsid w:val="005F7B0C"/>
    <w:rsid w:val="006006E4"/>
    <w:rsid w:val="0061238D"/>
    <w:rsid w:val="00612F8F"/>
    <w:rsid w:val="00615038"/>
    <w:rsid w:val="006558AE"/>
    <w:rsid w:val="006579D2"/>
    <w:rsid w:val="00665C37"/>
    <w:rsid w:val="00670B79"/>
    <w:rsid w:val="00675FF3"/>
    <w:rsid w:val="00680336"/>
    <w:rsid w:val="006A5E37"/>
    <w:rsid w:val="006B7826"/>
    <w:rsid w:val="006C058A"/>
    <w:rsid w:val="006C127F"/>
    <w:rsid w:val="006C65B2"/>
    <w:rsid w:val="006E1EDE"/>
    <w:rsid w:val="00703081"/>
    <w:rsid w:val="007147B8"/>
    <w:rsid w:val="00771089"/>
    <w:rsid w:val="007755CF"/>
    <w:rsid w:val="007762C2"/>
    <w:rsid w:val="007775BA"/>
    <w:rsid w:val="00786D28"/>
    <w:rsid w:val="007A3D5C"/>
    <w:rsid w:val="007C0145"/>
    <w:rsid w:val="007C51B2"/>
    <w:rsid w:val="007D02F9"/>
    <w:rsid w:val="007D0FD4"/>
    <w:rsid w:val="007D0FFC"/>
    <w:rsid w:val="007E4079"/>
    <w:rsid w:val="007E6E00"/>
    <w:rsid w:val="007F0D31"/>
    <w:rsid w:val="007F2311"/>
    <w:rsid w:val="007F322C"/>
    <w:rsid w:val="00805DBC"/>
    <w:rsid w:val="008206CE"/>
    <w:rsid w:val="00823FB9"/>
    <w:rsid w:val="00825CC7"/>
    <w:rsid w:val="00830B8D"/>
    <w:rsid w:val="00842B2F"/>
    <w:rsid w:val="008441E8"/>
    <w:rsid w:val="008443E4"/>
    <w:rsid w:val="00845787"/>
    <w:rsid w:val="00871E63"/>
    <w:rsid w:val="008878CF"/>
    <w:rsid w:val="008B1DCC"/>
    <w:rsid w:val="008B5D57"/>
    <w:rsid w:val="008C3010"/>
    <w:rsid w:val="008C34D4"/>
    <w:rsid w:val="008C667B"/>
    <w:rsid w:val="008E030D"/>
    <w:rsid w:val="008F5195"/>
    <w:rsid w:val="008F6C35"/>
    <w:rsid w:val="00900942"/>
    <w:rsid w:val="00912655"/>
    <w:rsid w:val="00920FA9"/>
    <w:rsid w:val="00927512"/>
    <w:rsid w:val="0094486C"/>
    <w:rsid w:val="00946983"/>
    <w:rsid w:val="009547A5"/>
    <w:rsid w:val="00962AE4"/>
    <w:rsid w:val="009803FD"/>
    <w:rsid w:val="00980D3E"/>
    <w:rsid w:val="00981F8B"/>
    <w:rsid w:val="009A3B93"/>
    <w:rsid w:val="009A3F60"/>
    <w:rsid w:val="009B2FD9"/>
    <w:rsid w:val="009B7CA4"/>
    <w:rsid w:val="009C213C"/>
    <w:rsid w:val="009C2AC2"/>
    <w:rsid w:val="009E79CB"/>
    <w:rsid w:val="00A072DA"/>
    <w:rsid w:val="00A235DE"/>
    <w:rsid w:val="00A27F4A"/>
    <w:rsid w:val="00A3271F"/>
    <w:rsid w:val="00A54C06"/>
    <w:rsid w:val="00A625BB"/>
    <w:rsid w:val="00A775FB"/>
    <w:rsid w:val="00AA6628"/>
    <w:rsid w:val="00AB1E5C"/>
    <w:rsid w:val="00AB73CF"/>
    <w:rsid w:val="00AB7CD9"/>
    <w:rsid w:val="00AC1CDB"/>
    <w:rsid w:val="00AC664F"/>
    <w:rsid w:val="00AC6813"/>
    <w:rsid w:val="00AC7A21"/>
    <w:rsid w:val="00AD7498"/>
    <w:rsid w:val="00AD7D79"/>
    <w:rsid w:val="00AE2B4D"/>
    <w:rsid w:val="00AF7577"/>
    <w:rsid w:val="00B0004F"/>
    <w:rsid w:val="00B1179D"/>
    <w:rsid w:val="00B12A0D"/>
    <w:rsid w:val="00B15D2D"/>
    <w:rsid w:val="00B47B94"/>
    <w:rsid w:val="00B564DE"/>
    <w:rsid w:val="00B749BA"/>
    <w:rsid w:val="00B774EF"/>
    <w:rsid w:val="00B8030A"/>
    <w:rsid w:val="00B92DCF"/>
    <w:rsid w:val="00B9388C"/>
    <w:rsid w:val="00BA7C4F"/>
    <w:rsid w:val="00BC5719"/>
    <w:rsid w:val="00BD0F85"/>
    <w:rsid w:val="00BD4709"/>
    <w:rsid w:val="00BD71D1"/>
    <w:rsid w:val="00C23161"/>
    <w:rsid w:val="00C33312"/>
    <w:rsid w:val="00C60739"/>
    <w:rsid w:val="00C61793"/>
    <w:rsid w:val="00C76524"/>
    <w:rsid w:val="00C773AE"/>
    <w:rsid w:val="00C80D95"/>
    <w:rsid w:val="00C8243A"/>
    <w:rsid w:val="00CA521F"/>
    <w:rsid w:val="00CA56C5"/>
    <w:rsid w:val="00CA7AC4"/>
    <w:rsid w:val="00CA7F05"/>
    <w:rsid w:val="00CB23FA"/>
    <w:rsid w:val="00CC2970"/>
    <w:rsid w:val="00CC7EED"/>
    <w:rsid w:val="00CE31A5"/>
    <w:rsid w:val="00CF1F34"/>
    <w:rsid w:val="00CF26EB"/>
    <w:rsid w:val="00CF5CE4"/>
    <w:rsid w:val="00D00F2F"/>
    <w:rsid w:val="00D04A85"/>
    <w:rsid w:val="00D04F50"/>
    <w:rsid w:val="00D054FD"/>
    <w:rsid w:val="00D05748"/>
    <w:rsid w:val="00D14E3B"/>
    <w:rsid w:val="00D17E55"/>
    <w:rsid w:val="00D46631"/>
    <w:rsid w:val="00D51C91"/>
    <w:rsid w:val="00D54CAC"/>
    <w:rsid w:val="00D57248"/>
    <w:rsid w:val="00D75D4E"/>
    <w:rsid w:val="00DA2419"/>
    <w:rsid w:val="00DD1CA7"/>
    <w:rsid w:val="00DD3DEB"/>
    <w:rsid w:val="00DE605F"/>
    <w:rsid w:val="00E35B70"/>
    <w:rsid w:val="00E41AA9"/>
    <w:rsid w:val="00E43900"/>
    <w:rsid w:val="00E474FC"/>
    <w:rsid w:val="00E476BF"/>
    <w:rsid w:val="00E51B3C"/>
    <w:rsid w:val="00E52F1E"/>
    <w:rsid w:val="00E7290A"/>
    <w:rsid w:val="00E912B3"/>
    <w:rsid w:val="00E932E1"/>
    <w:rsid w:val="00EA24DB"/>
    <w:rsid w:val="00EA44EB"/>
    <w:rsid w:val="00EC708A"/>
    <w:rsid w:val="00EE1037"/>
    <w:rsid w:val="00EE397B"/>
    <w:rsid w:val="00EE54F4"/>
    <w:rsid w:val="00EE7AEE"/>
    <w:rsid w:val="00F024C7"/>
    <w:rsid w:val="00F03917"/>
    <w:rsid w:val="00F12725"/>
    <w:rsid w:val="00F17987"/>
    <w:rsid w:val="00F5289E"/>
    <w:rsid w:val="00F65F6F"/>
    <w:rsid w:val="00F670B4"/>
    <w:rsid w:val="00F73762"/>
    <w:rsid w:val="00F84F96"/>
    <w:rsid w:val="00F855D5"/>
    <w:rsid w:val="00FA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DE24-4B2E-4240-B700-1D7E501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D4"/>
  </w:style>
  <w:style w:type="paragraph" w:styleId="1">
    <w:name w:val="heading 1"/>
    <w:basedOn w:val="a"/>
    <w:link w:val="10"/>
    <w:uiPriority w:val="9"/>
    <w:qFormat/>
    <w:rsid w:val="00363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39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1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1F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3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61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9856&amp;date=11.01.2022&amp;dst=404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389856&amp;date=11.01.2022&amp;dst=100812&amp;field=134" TargetMode="External"/><Relationship Id="rId12" Type="http://schemas.openxmlformats.org/officeDocument/2006/relationships/hyperlink" Target="http://login.consultant.ru/link/?req=doc&amp;base=LAW&amp;n=389856&amp;date=11.01.2022&amp;dst=100812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LAW&amp;n=389856&amp;date=11.01.2022&amp;dst=100812&amp;field=134" TargetMode="External"/><Relationship Id="rId11" Type="http://schemas.openxmlformats.org/officeDocument/2006/relationships/hyperlink" Target="http://login.consultant.ru/link/?req=doc&amp;base=LAW&amp;n=389856&amp;date=11.01.2022&amp;dst=100812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LAW&amp;n=389856&amp;date=11.01.2022&amp;dst=10081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389856&amp;date=11.01.2022&amp;dst=10081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945F-AECB-4378-A6C6-0408E8E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Медведева</dc:creator>
  <cp:lastModifiedBy>Григорьева Ольга Михайловна</cp:lastModifiedBy>
  <cp:revision>18</cp:revision>
  <cp:lastPrinted>2020-07-13T07:01:00Z</cp:lastPrinted>
  <dcterms:created xsi:type="dcterms:W3CDTF">2022-01-11T00:07:00Z</dcterms:created>
  <dcterms:modified xsi:type="dcterms:W3CDTF">2022-03-23T04:24:00Z</dcterms:modified>
</cp:coreProperties>
</file>